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AF369" w14:textId="61DECF5F" w:rsidR="0090243E" w:rsidRPr="00C77E85" w:rsidRDefault="00225BDB" w:rsidP="003E71BB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C77E85">
        <w:rPr>
          <w:rFonts w:ascii="Times New Roman" w:hAnsi="Times New Roman" w:cs="Times New Roman"/>
          <w:b/>
          <w:bCs/>
          <w:sz w:val="28"/>
          <w:szCs w:val="24"/>
        </w:rPr>
        <w:t>Osnovna škola Franje Serta Bednja</w:t>
      </w:r>
    </w:p>
    <w:p w14:paraId="3BC65318" w14:textId="2F0BEC01" w:rsidR="00225BDB" w:rsidRPr="00C77E85" w:rsidRDefault="00225BDB" w:rsidP="003E71BB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C77E85">
        <w:rPr>
          <w:rFonts w:ascii="Times New Roman" w:hAnsi="Times New Roman" w:cs="Times New Roman"/>
          <w:b/>
          <w:bCs/>
          <w:sz w:val="28"/>
          <w:szCs w:val="24"/>
        </w:rPr>
        <w:t>Ljudevita Gaja 15</w:t>
      </w:r>
    </w:p>
    <w:p w14:paraId="7769BE5F" w14:textId="1875EE8C" w:rsidR="00225BDB" w:rsidRPr="00C77E85" w:rsidRDefault="00225BDB" w:rsidP="003E71BB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C77E85">
        <w:rPr>
          <w:rFonts w:ascii="Times New Roman" w:hAnsi="Times New Roman" w:cs="Times New Roman"/>
          <w:b/>
          <w:bCs/>
          <w:sz w:val="28"/>
          <w:szCs w:val="24"/>
        </w:rPr>
        <w:t>42253 Bednja</w:t>
      </w:r>
    </w:p>
    <w:p w14:paraId="7F4D3C4F" w14:textId="510F9F87" w:rsidR="00225BDB" w:rsidRDefault="00225BDB" w:rsidP="003E7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67EF8F" w14:textId="2B587696" w:rsidR="00225BDB" w:rsidRDefault="00225BDB" w:rsidP="003E7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656">
        <w:rPr>
          <w:rFonts w:ascii="Times New Roman" w:hAnsi="Times New Roman" w:cs="Times New Roman"/>
          <w:b/>
          <w:bCs/>
          <w:sz w:val="24"/>
          <w:szCs w:val="24"/>
        </w:rPr>
        <w:t>OIB</w:t>
      </w:r>
      <w:r w:rsidR="00855656" w:rsidRPr="0085565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71132268218</w:t>
      </w:r>
    </w:p>
    <w:p w14:paraId="2DF4E36F" w14:textId="3E888C55" w:rsidR="00225BDB" w:rsidRDefault="00225BDB" w:rsidP="003E7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656">
        <w:rPr>
          <w:rFonts w:ascii="Times New Roman" w:hAnsi="Times New Roman" w:cs="Times New Roman"/>
          <w:b/>
          <w:bCs/>
          <w:sz w:val="24"/>
          <w:szCs w:val="24"/>
        </w:rPr>
        <w:t>MB:</w:t>
      </w:r>
      <w:r>
        <w:rPr>
          <w:rFonts w:ascii="Times New Roman" w:hAnsi="Times New Roman" w:cs="Times New Roman"/>
          <w:sz w:val="24"/>
          <w:szCs w:val="24"/>
        </w:rPr>
        <w:t xml:space="preserve"> 03125475</w:t>
      </w:r>
    </w:p>
    <w:p w14:paraId="177C653C" w14:textId="0B3D5552" w:rsidR="00225BDB" w:rsidRDefault="00225BDB" w:rsidP="003E7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656">
        <w:rPr>
          <w:rFonts w:ascii="Times New Roman" w:hAnsi="Times New Roman" w:cs="Times New Roman"/>
          <w:b/>
          <w:bCs/>
          <w:sz w:val="24"/>
          <w:szCs w:val="24"/>
        </w:rPr>
        <w:t>Šifra djelatnosti:</w:t>
      </w:r>
      <w:r>
        <w:rPr>
          <w:rFonts w:ascii="Times New Roman" w:hAnsi="Times New Roman" w:cs="Times New Roman"/>
          <w:sz w:val="24"/>
          <w:szCs w:val="24"/>
        </w:rPr>
        <w:t xml:space="preserve"> 8520</w:t>
      </w:r>
    </w:p>
    <w:p w14:paraId="4AFED652" w14:textId="4799186D" w:rsidR="00D636B5" w:rsidRDefault="003E71BB" w:rsidP="003E7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656">
        <w:rPr>
          <w:rFonts w:ascii="Times New Roman" w:hAnsi="Times New Roman" w:cs="Times New Roman"/>
          <w:b/>
          <w:bCs/>
          <w:sz w:val="24"/>
          <w:szCs w:val="24"/>
        </w:rPr>
        <w:t>Razina: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14:paraId="574AEB7B" w14:textId="3CEA73AD" w:rsidR="003E71BB" w:rsidRDefault="003E71BB" w:rsidP="003E7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656">
        <w:rPr>
          <w:rFonts w:ascii="Times New Roman" w:hAnsi="Times New Roman" w:cs="Times New Roman"/>
          <w:b/>
          <w:bCs/>
          <w:sz w:val="24"/>
          <w:szCs w:val="24"/>
        </w:rPr>
        <w:t>Broj RKDP-a:</w:t>
      </w:r>
      <w:r>
        <w:rPr>
          <w:rFonts w:ascii="Times New Roman" w:hAnsi="Times New Roman" w:cs="Times New Roman"/>
          <w:sz w:val="24"/>
          <w:szCs w:val="24"/>
        </w:rPr>
        <w:t xml:space="preserve"> 13810</w:t>
      </w:r>
    </w:p>
    <w:p w14:paraId="096477E3" w14:textId="609B0F58" w:rsidR="003E71BB" w:rsidRDefault="003E71BB" w:rsidP="003E7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656">
        <w:rPr>
          <w:rFonts w:ascii="Times New Roman" w:hAnsi="Times New Roman" w:cs="Times New Roman"/>
          <w:b/>
          <w:bCs/>
          <w:sz w:val="24"/>
          <w:szCs w:val="24"/>
        </w:rPr>
        <w:t>Šifra županije: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37A88C05" w14:textId="5ADA3814" w:rsidR="003E71BB" w:rsidRDefault="003E71BB" w:rsidP="003E7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656">
        <w:rPr>
          <w:rFonts w:ascii="Times New Roman" w:hAnsi="Times New Roman" w:cs="Times New Roman"/>
          <w:b/>
          <w:bCs/>
          <w:sz w:val="24"/>
          <w:szCs w:val="24"/>
        </w:rPr>
        <w:t>Šifra općine: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00A64B7C" w14:textId="06AA7CF6" w:rsidR="00923E7F" w:rsidRDefault="00923E7F" w:rsidP="003E7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88A396" w14:textId="77777777" w:rsidR="00923E7F" w:rsidRDefault="00923E7F" w:rsidP="003E7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364159" w14:textId="3A75B233" w:rsidR="00855656" w:rsidRDefault="00855656" w:rsidP="003E7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421136" w14:textId="37BB32F2" w:rsidR="00855656" w:rsidRPr="00923E7F" w:rsidRDefault="00FB4ABD" w:rsidP="00923E7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23E7F">
        <w:rPr>
          <w:rFonts w:ascii="Times New Roman" w:hAnsi="Times New Roman" w:cs="Times New Roman"/>
          <w:b/>
          <w:bCs/>
          <w:sz w:val="28"/>
          <w:szCs w:val="24"/>
        </w:rPr>
        <w:t>BILJEŠKE UZ FINANCIJSKE IZVJEŠTAJE</w:t>
      </w:r>
    </w:p>
    <w:p w14:paraId="239E3E64" w14:textId="1920F0D7" w:rsidR="00FB4ABD" w:rsidRPr="00923E7F" w:rsidRDefault="00FB4ABD" w:rsidP="00923E7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23E7F">
        <w:rPr>
          <w:rFonts w:ascii="Times New Roman" w:hAnsi="Times New Roman" w:cs="Times New Roman"/>
          <w:b/>
          <w:bCs/>
          <w:sz w:val="28"/>
          <w:szCs w:val="24"/>
        </w:rPr>
        <w:t>01.01.2021. – 31.12.2021.</w:t>
      </w:r>
    </w:p>
    <w:p w14:paraId="1FC41AAF" w14:textId="4140765A" w:rsidR="00FB4ABD" w:rsidRDefault="00FB4ABD" w:rsidP="00923E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93F2C" w14:textId="3FAAAC21" w:rsidR="00FB4ABD" w:rsidRDefault="00A467D1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D1">
        <w:rPr>
          <w:rFonts w:ascii="Times New Roman" w:hAnsi="Times New Roman" w:cs="Times New Roman"/>
          <w:sz w:val="24"/>
          <w:szCs w:val="24"/>
        </w:rPr>
        <w:t>Financijski izvještaji</w:t>
      </w:r>
      <w:r>
        <w:rPr>
          <w:rFonts w:ascii="Times New Roman" w:hAnsi="Times New Roman" w:cs="Times New Roman"/>
          <w:sz w:val="24"/>
          <w:szCs w:val="24"/>
        </w:rPr>
        <w:t xml:space="preserve"> za 2021. godinu sastavljeni su prema </w:t>
      </w:r>
      <w:r w:rsidRPr="00264CDC">
        <w:rPr>
          <w:rFonts w:ascii="Times New Roman" w:hAnsi="Times New Roman" w:cs="Times New Roman"/>
          <w:b/>
          <w:sz w:val="24"/>
          <w:szCs w:val="24"/>
        </w:rPr>
        <w:t>Pravilniku o financijskom izvještavanju u proračunskom računovodstvu</w:t>
      </w:r>
      <w:r>
        <w:rPr>
          <w:rFonts w:ascii="Times New Roman" w:hAnsi="Times New Roman" w:cs="Times New Roman"/>
          <w:sz w:val="24"/>
          <w:szCs w:val="24"/>
        </w:rPr>
        <w:t xml:space="preserve"> (NN br. 3/15, 93/15, 135/15, 2/17, 28/17, 112/18, 126/19</w:t>
      </w:r>
      <w:r w:rsidR="00537F24">
        <w:rPr>
          <w:rFonts w:ascii="Times New Roman" w:hAnsi="Times New Roman" w:cs="Times New Roman"/>
          <w:sz w:val="24"/>
          <w:szCs w:val="24"/>
        </w:rPr>
        <w:t>, 145/20 i 32/21).</w:t>
      </w:r>
    </w:p>
    <w:p w14:paraId="119A4116" w14:textId="65BFAD53" w:rsidR="00114F09" w:rsidRDefault="00114F09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93C2C" w14:textId="54B7DB5F" w:rsidR="00114F09" w:rsidRPr="00923E7F" w:rsidRDefault="00114F09" w:rsidP="00923E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23E7F">
        <w:rPr>
          <w:rFonts w:ascii="Times New Roman" w:hAnsi="Times New Roman" w:cs="Times New Roman"/>
          <w:b/>
          <w:sz w:val="28"/>
          <w:szCs w:val="24"/>
          <w:u w:val="single"/>
        </w:rPr>
        <w:t>OBRAZAC PR-RAS</w:t>
      </w:r>
    </w:p>
    <w:p w14:paraId="2C67B71C" w14:textId="447B990D" w:rsidR="00114F09" w:rsidRDefault="00114F09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razdoblju od 01.01. do 31.12.2021. godine </w:t>
      </w:r>
      <w:r w:rsidR="00C77E85">
        <w:rPr>
          <w:rFonts w:ascii="Times New Roman" w:hAnsi="Times New Roman" w:cs="Times New Roman"/>
          <w:sz w:val="24"/>
          <w:szCs w:val="24"/>
        </w:rPr>
        <w:t xml:space="preserve">Osnovna škola Franje </w:t>
      </w:r>
      <w:proofErr w:type="spellStart"/>
      <w:r w:rsidR="00C77E8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77E85">
        <w:rPr>
          <w:rFonts w:ascii="Times New Roman" w:hAnsi="Times New Roman" w:cs="Times New Roman"/>
          <w:sz w:val="24"/>
          <w:szCs w:val="24"/>
        </w:rPr>
        <w:t xml:space="preserve"> Bednja ostvarila je </w:t>
      </w:r>
      <w:r>
        <w:rPr>
          <w:rFonts w:ascii="Times New Roman" w:hAnsi="Times New Roman" w:cs="Times New Roman"/>
          <w:sz w:val="24"/>
          <w:szCs w:val="24"/>
        </w:rPr>
        <w:t>ukupne prihode u iznosu od 6.612.420,00 kn</w:t>
      </w:r>
      <w:r w:rsidR="00F95D0A">
        <w:rPr>
          <w:rFonts w:ascii="Times New Roman" w:hAnsi="Times New Roman" w:cs="Times New Roman"/>
          <w:sz w:val="24"/>
          <w:szCs w:val="24"/>
        </w:rPr>
        <w:t xml:space="preserve"> (AOP 406) što je u odnosu na proteklu godin</w:t>
      </w:r>
      <w:r w:rsidR="00C917A8">
        <w:rPr>
          <w:rFonts w:ascii="Times New Roman" w:hAnsi="Times New Roman" w:cs="Times New Roman"/>
          <w:sz w:val="24"/>
          <w:szCs w:val="24"/>
        </w:rPr>
        <w:t>u više za 8,8%. U 2021. godini Š</w:t>
      </w:r>
      <w:r w:rsidR="00F95D0A">
        <w:rPr>
          <w:rFonts w:ascii="Times New Roman" w:hAnsi="Times New Roman" w:cs="Times New Roman"/>
          <w:sz w:val="24"/>
          <w:szCs w:val="24"/>
        </w:rPr>
        <w:t>kola je ostvarila ukupne rash</w:t>
      </w:r>
      <w:r w:rsidR="002D6009">
        <w:rPr>
          <w:rFonts w:ascii="Times New Roman" w:hAnsi="Times New Roman" w:cs="Times New Roman"/>
          <w:sz w:val="24"/>
          <w:szCs w:val="24"/>
        </w:rPr>
        <w:t>ode u iznosu od 6.535.225,00 kn što je za 7,4 % više nego protekle godine.</w:t>
      </w:r>
    </w:p>
    <w:p w14:paraId="1E97A18A" w14:textId="18F29F87" w:rsidR="009314A9" w:rsidRPr="009314A9" w:rsidRDefault="009314A9" w:rsidP="00923E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Ukupni višak prihoda iznosi 124.016,00 kn.</w:t>
      </w:r>
    </w:p>
    <w:p w14:paraId="76BE6033" w14:textId="4CCDAE5D" w:rsidR="009314A9" w:rsidRDefault="002D6009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Ukupni višak prihoda </w:t>
      </w:r>
      <w:r w:rsidR="009314A9">
        <w:rPr>
          <w:rFonts w:ascii="Times New Roman" w:hAnsi="Times New Roman" w:cs="Times New Roman"/>
          <w:sz w:val="24"/>
          <w:szCs w:val="24"/>
        </w:rPr>
        <w:t xml:space="preserve">u 2021. godini </w:t>
      </w:r>
      <w:r>
        <w:rPr>
          <w:rFonts w:ascii="Times New Roman" w:hAnsi="Times New Roman" w:cs="Times New Roman"/>
          <w:sz w:val="24"/>
          <w:szCs w:val="24"/>
        </w:rPr>
        <w:t>iznosi 77.195,00 kn.</w:t>
      </w:r>
    </w:p>
    <w:p w14:paraId="62B6D1DD" w14:textId="522DF813" w:rsidR="009314A9" w:rsidRPr="009314A9" w:rsidRDefault="009314A9" w:rsidP="00923E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Unutar izvješća došlo je do nekih odstupanja na o</w:t>
      </w:r>
      <w:r w:rsidR="008E0A40">
        <w:rPr>
          <w:rFonts w:ascii="Times New Roman" w:eastAsia="Times New Roman" w:hAnsi="Times New Roman" w:cs="Times New Roman"/>
          <w:sz w:val="24"/>
          <w:szCs w:val="24"/>
        </w:rPr>
        <w:t>dređenim pozicijama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772750E" w14:textId="6735DCC9" w:rsidR="000D64F6" w:rsidRDefault="007B65D7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D4">
        <w:rPr>
          <w:rFonts w:ascii="Times New Roman" w:hAnsi="Times New Roman" w:cs="Times New Roman"/>
          <w:b/>
          <w:sz w:val="24"/>
          <w:szCs w:val="24"/>
        </w:rPr>
        <w:t>AOP 064</w:t>
      </w:r>
      <w:r>
        <w:rPr>
          <w:rFonts w:ascii="Times New Roman" w:hAnsi="Times New Roman" w:cs="Times New Roman"/>
          <w:sz w:val="24"/>
          <w:szCs w:val="24"/>
        </w:rPr>
        <w:t xml:space="preserve"> – Tekuće pomoći proračunskim korisnicima iz proračuna koji im nije n</w:t>
      </w:r>
      <w:r w:rsidR="002D6009">
        <w:rPr>
          <w:rFonts w:ascii="Times New Roman" w:hAnsi="Times New Roman" w:cs="Times New Roman"/>
          <w:sz w:val="24"/>
          <w:szCs w:val="24"/>
        </w:rPr>
        <w:t>adležan – povećanje prihoda iz nenadležnog proračuna za 9,5 % u odnosu na prošlu g</w:t>
      </w:r>
      <w:r w:rsidR="00C917A8">
        <w:rPr>
          <w:rFonts w:ascii="Times New Roman" w:hAnsi="Times New Roman" w:cs="Times New Roman"/>
          <w:sz w:val="24"/>
          <w:szCs w:val="24"/>
        </w:rPr>
        <w:t>odinu zbog rasta osnovice plaća.</w:t>
      </w:r>
    </w:p>
    <w:p w14:paraId="31B0F3C3" w14:textId="43217AEF" w:rsidR="00E76421" w:rsidRDefault="000D64F6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D4">
        <w:rPr>
          <w:rFonts w:ascii="Times New Roman" w:hAnsi="Times New Roman" w:cs="Times New Roman"/>
          <w:b/>
          <w:sz w:val="24"/>
          <w:szCs w:val="24"/>
        </w:rPr>
        <w:t>AOP 065</w:t>
      </w:r>
      <w:r>
        <w:rPr>
          <w:rFonts w:ascii="Times New Roman" w:hAnsi="Times New Roman" w:cs="Times New Roman"/>
          <w:sz w:val="24"/>
          <w:szCs w:val="24"/>
        </w:rPr>
        <w:t xml:space="preserve"> – Kapitalne pomoći proračunskim korisnicima iz proračuna koji im nije nadležan – sredstva se odnose na nabavu udžbenika</w:t>
      </w:r>
      <w:r w:rsidR="00DD62AA">
        <w:rPr>
          <w:rFonts w:ascii="Times New Roman" w:hAnsi="Times New Roman" w:cs="Times New Roman"/>
          <w:sz w:val="24"/>
          <w:szCs w:val="24"/>
        </w:rPr>
        <w:t xml:space="preserve"> obveznih predmeta za </w:t>
      </w:r>
      <w:r w:rsidR="00B64345">
        <w:rPr>
          <w:rFonts w:ascii="Times New Roman" w:hAnsi="Times New Roman" w:cs="Times New Roman"/>
          <w:sz w:val="24"/>
          <w:szCs w:val="24"/>
        </w:rPr>
        <w:t>školsku</w:t>
      </w:r>
      <w:r w:rsidR="00DD62AA">
        <w:rPr>
          <w:rFonts w:ascii="Times New Roman" w:hAnsi="Times New Roman" w:cs="Times New Roman"/>
          <w:sz w:val="24"/>
          <w:szCs w:val="24"/>
        </w:rPr>
        <w:t xml:space="preserve"> godinu 2021/2022.</w:t>
      </w:r>
      <w:r w:rsidR="00B64345">
        <w:rPr>
          <w:rFonts w:ascii="Times New Roman" w:hAnsi="Times New Roman" w:cs="Times New Roman"/>
          <w:sz w:val="24"/>
          <w:szCs w:val="24"/>
        </w:rPr>
        <w:t xml:space="preserve"> te</w:t>
      </w:r>
      <w:r w:rsidR="00A863EC">
        <w:rPr>
          <w:rFonts w:ascii="Times New Roman" w:hAnsi="Times New Roman" w:cs="Times New Roman"/>
          <w:sz w:val="24"/>
          <w:szCs w:val="24"/>
        </w:rPr>
        <w:t xml:space="preserve"> sredstva za lektiru. Sredstva su nešto manja zbog manjeg broja učenika te je naručeno manje udžbenika.</w:t>
      </w:r>
    </w:p>
    <w:p w14:paraId="6513E18E" w14:textId="06D7514D" w:rsidR="00A863EC" w:rsidRDefault="00A863EC" w:rsidP="00923E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DE13D4">
        <w:rPr>
          <w:rFonts w:ascii="Times New Roman" w:eastAsia="Times New Roman" w:hAnsi="Times New Roman" w:cs="Times New Roman"/>
          <w:b/>
          <w:sz w:val="24"/>
          <w:szCs w:val="18"/>
        </w:rPr>
        <w:t>AOP 070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- </w:t>
      </w:r>
      <w:r w:rsidRPr="00DB7B6D">
        <w:rPr>
          <w:rFonts w:ascii="Times New Roman" w:eastAsia="Times New Roman" w:hAnsi="Times New Roman" w:cs="Times New Roman"/>
          <w:sz w:val="24"/>
          <w:szCs w:val="18"/>
        </w:rPr>
        <w:t>Te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kuće pomoći temeljem prijenosa </w:t>
      </w:r>
      <w:r w:rsidRPr="00DB7B6D">
        <w:rPr>
          <w:rFonts w:ascii="Times New Roman" w:eastAsia="Times New Roman" w:hAnsi="Times New Roman" w:cs="Times New Roman"/>
          <w:sz w:val="24"/>
          <w:szCs w:val="18"/>
        </w:rPr>
        <w:t>EU sredstava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– </w:t>
      </w:r>
      <w:r w:rsidRPr="00303FF7">
        <w:rPr>
          <w:rFonts w:ascii="Times New Roman" w:eastAsia="Times New Roman" w:hAnsi="Times New Roman" w:cs="Times New Roman"/>
          <w:sz w:val="24"/>
          <w:szCs w:val="18"/>
        </w:rPr>
        <w:t>Primljena sredstva EU pomoći koja su korisnici projekata s 31. prosinca 2020. imali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03FF7">
        <w:rPr>
          <w:rFonts w:ascii="Times New Roman" w:eastAsia="Times New Roman" w:hAnsi="Times New Roman" w:cs="Times New Roman"/>
          <w:sz w:val="24"/>
          <w:szCs w:val="18"/>
        </w:rPr>
        <w:t>evidentirana kao predujam na osnovnom računu 23957 Obveze za EU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03FF7">
        <w:rPr>
          <w:rFonts w:ascii="Times New Roman" w:eastAsia="Times New Roman" w:hAnsi="Times New Roman" w:cs="Times New Roman"/>
          <w:sz w:val="24"/>
          <w:szCs w:val="18"/>
        </w:rPr>
        <w:t>predujmove, u 2021.godini priznaju kao prihode zaduženjem osnovnog računa 23957 te odobrenjem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03FF7">
        <w:rPr>
          <w:rFonts w:ascii="Times New Roman" w:eastAsia="Times New Roman" w:hAnsi="Times New Roman" w:cs="Times New Roman"/>
          <w:sz w:val="24"/>
          <w:szCs w:val="18"/>
        </w:rPr>
        <w:t>odgovarajućeg računa prihoda od EU pomoći.</w:t>
      </w:r>
    </w:p>
    <w:p w14:paraId="0D569F5D" w14:textId="4A57509B" w:rsidR="00120355" w:rsidRDefault="00120355" w:rsidP="00923E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3D4">
        <w:rPr>
          <w:rFonts w:ascii="Times New Roman" w:eastAsia="Times New Roman" w:hAnsi="Times New Roman" w:cs="Times New Roman"/>
          <w:b/>
          <w:sz w:val="24"/>
          <w:szCs w:val="18"/>
        </w:rPr>
        <w:t>AOP 072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Tekući prijenosi između proračunskih korisnika istog proračuna temeljem prijenosa EU sredstava odnosi se na prijenos sredstava za prehranu.</w:t>
      </w:r>
    </w:p>
    <w:p w14:paraId="12BC24E6" w14:textId="462842F1" w:rsidR="00120355" w:rsidRDefault="00120355" w:rsidP="00923E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3D4">
        <w:rPr>
          <w:rFonts w:ascii="Times New Roman" w:eastAsia="Times New Roman" w:hAnsi="Times New Roman" w:cs="Times New Roman"/>
          <w:b/>
          <w:sz w:val="24"/>
          <w:szCs w:val="24"/>
        </w:rPr>
        <w:t>AOP 112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Ostali nespomenuti prihodi odnose se na uplate za školsku kuhinju učenika i zaposlenika, povećanje se dogodilo zbog odvijanja redovne nastave što protekle godine nije bilo moguće zbog situacije sa korona virusom.</w:t>
      </w:r>
    </w:p>
    <w:p w14:paraId="5F1B670D" w14:textId="568703F4" w:rsidR="00A863EC" w:rsidRPr="000F2235" w:rsidRDefault="00724AC5" w:rsidP="00923E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3D4">
        <w:rPr>
          <w:rFonts w:ascii="Times New Roman" w:eastAsia="Times New Roman" w:hAnsi="Times New Roman" w:cs="Times New Roman"/>
          <w:b/>
          <w:sz w:val="24"/>
          <w:szCs w:val="24"/>
        </w:rPr>
        <w:t>AOP 131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Prihodi iz nadležnog proračuna za financiranje rashoda za nabavu nefinancijske imovine – radi se o dotaciji sredstava za ploče za nastavu u iznosu od 5.662,50 kn, dotaciju za škrinju i ormar u iznosu od 2.983,38 kn te za ogradu škole </w:t>
      </w:r>
      <w:r w:rsidR="00571EC6">
        <w:rPr>
          <w:rFonts w:ascii="Times New Roman" w:eastAsia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eastAsia="Times New Roman" w:hAnsi="Times New Roman" w:cs="Times New Roman"/>
          <w:sz w:val="24"/>
          <w:szCs w:val="24"/>
        </w:rPr>
        <w:t>11.475,00 kn</w:t>
      </w:r>
      <w:r w:rsidR="007277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DAD73F" w14:textId="7075AD3E" w:rsidR="00E85064" w:rsidRDefault="00E85064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D4">
        <w:rPr>
          <w:rFonts w:ascii="Times New Roman" w:hAnsi="Times New Roman" w:cs="Times New Roman"/>
          <w:b/>
          <w:sz w:val="24"/>
          <w:szCs w:val="24"/>
        </w:rPr>
        <w:t>AOP 161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61BC8">
        <w:rPr>
          <w:rFonts w:ascii="Times New Roman" w:hAnsi="Times New Roman" w:cs="Times New Roman"/>
          <w:sz w:val="24"/>
          <w:szCs w:val="24"/>
        </w:rPr>
        <w:t xml:space="preserve">Naknade za prijevoz - </w:t>
      </w:r>
      <w:r>
        <w:rPr>
          <w:rFonts w:ascii="Times New Roman" w:hAnsi="Times New Roman" w:cs="Times New Roman"/>
          <w:sz w:val="24"/>
          <w:szCs w:val="24"/>
        </w:rPr>
        <w:t>povećanje troškova prijevoza zbog zaposlenja novih zaposlenika koji su udaljeni od mjesta zaposlenja</w:t>
      </w:r>
      <w:r w:rsidR="00571EC6">
        <w:rPr>
          <w:rFonts w:ascii="Times New Roman" w:hAnsi="Times New Roman" w:cs="Times New Roman"/>
          <w:sz w:val="24"/>
          <w:szCs w:val="24"/>
        </w:rPr>
        <w:t xml:space="preserve"> te koriste pravo na naknadu prijevoza.</w:t>
      </w:r>
    </w:p>
    <w:p w14:paraId="7D18D758" w14:textId="665CDAF1" w:rsidR="00915F5E" w:rsidRDefault="00E85064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D4">
        <w:rPr>
          <w:rFonts w:ascii="Times New Roman" w:hAnsi="Times New Roman" w:cs="Times New Roman"/>
          <w:b/>
          <w:sz w:val="24"/>
          <w:szCs w:val="24"/>
        </w:rPr>
        <w:t>AOP 162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61BC8">
        <w:rPr>
          <w:rFonts w:ascii="Times New Roman" w:hAnsi="Times New Roman" w:cs="Times New Roman"/>
          <w:sz w:val="24"/>
          <w:szCs w:val="24"/>
        </w:rPr>
        <w:t xml:space="preserve">Stručno usavršavanje zaposlenika - </w:t>
      </w:r>
      <w:r>
        <w:rPr>
          <w:rFonts w:ascii="Times New Roman" w:hAnsi="Times New Roman" w:cs="Times New Roman"/>
          <w:sz w:val="24"/>
          <w:szCs w:val="24"/>
        </w:rPr>
        <w:t>rashodi za st</w:t>
      </w:r>
      <w:r w:rsidR="00861BC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učna usavršavanja zaposlenika nešto su veći u odnosu na prethodnu godinu zbog odlazaka zaposlenika na usavršavanje</w:t>
      </w:r>
      <w:r w:rsidR="007277BD">
        <w:rPr>
          <w:rFonts w:ascii="Times New Roman" w:hAnsi="Times New Roman" w:cs="Times New Roman"/>
          <w:sz w:val="24"/>
          <w:szCs w:val="24"/>
        </w:rPr>
        <w:t>.</w:t>
      </w:r>
    </w:p>
    <w:p w14:paraId="27165EB6" w14:textId="5CEAE5C3" w:rsidR="00FC082D" w:rsidRDefault="00651598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D4">
        <w:rPr>
          <w:rFonts w:ascii="Times New Roman" w:hAnsi="Times New Roman" w:cs="Times New Roman"/>
          <w:b/>
          <w:sz w:val="24"/>
          <w:szCs w:val="24"/>
        </w:rPr>
        <w:t>AOP 165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0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7BD">
        <w:rPr>
          <w:rFonts w:ascii="Times New Roman" w:hAnsi="Times New Roman" w:cs="Times New Roman"/>
          <w:sz w:val="24"/>
          <w:szCs w:val="24"/>
        </w:rPr>
        <w:t xml:space="preserve">Ostali materijalni rashodi - </w:t>
      </w:r>
      <w:r w:rsidR="00EA00E2">
        <w:rPr>
          <w:rFonts w:ascii="Times New Roman" w:hAnsi="Times New Roman" w:cs="Times New Roman"/>
          <w:sz w:val="24"/>
          <w:szCs w:val="24"/>
        </w:rPr>
        <w:t>povećana potrošnja za nabavu materijala za čišćenje i dezinfekciju, rukavica, zaštitnih maski, papira za ruke i slično</w:t>
      </w:r>
      <w:r w:rsidR="007277BD">
        <w:rPr>
          <w:rFonts w:ascii="Times New Roman" w:hAnsi="Times New Roman" w:cs="Times New Roman"/>
          <w:sz w:val="24"/>
          <w:szCs w:val="24"/>
        </w:rPr>
        <w:t>.</w:t>
      </w:r>
    </w:p>
    <w:p w14:paraId="2B744544" w14:textId="32A91A5C" w:rsidR="00E76421" w:rsidRDefault="00E76421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D4">
        <w:rPr>
          <w:rFonts w:ascii="Times New Roman" w:hAnsi="Times New Roman" w:cs="Times New Roman"/>
          <w:b/>
          <w:sz w:val="24"/>
          <w:szCs w:val="24"/>
        </w:rPr>
        <w:lastRenderedPageBreak/>
        <w:t>AOP 167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86DF9">
        <w:rPr>
          <w:rFonts w:ascii="Times New Roman" w:hAnsi="Times New Roman" w:cs="Times New Roman"/>
          <w:sz w:val="24"/>
          <w:szCs w:val="24"/>
        </w:rPr>
        <w:t xml:space="preserve"> </w:t>
      </w:r>
      <w:r w:rsidR="00EE1EBE">
        <w:rPr>
          <w:rFonts w:ascii="Times New Roman" w:hAnsi="Times New Roman" w:cs="Times New Roman"/>
          <w:sz w:val="24"/>
          <w:szCs w:val="24"/>
        </w:rPr>
        <w:t>Energija -</w:t>
      </w:r>
      <w:r>
        <w:rPr>
          <w:rFonts w:ascii="Times New Roman" w:hAnsi="Times New Roman" w:cs="Times New Roman"/>
          <w:sz w:val="24"/>
          <w:szCs w:val="24"/>
        </w:rPr>
        <w:t xml:space="preserve"> povećana potrošnja energenata</w:t>
      </w:r>
      <w:r w:rsidR="00FD4FA9">
        <w:rPr>
          <w:rFonts w:ascii="Times New Roman" w:hAnsi="Times New Roman" w:cs="Times New Roman"/>
          <w:sz w:val="24"/>
          <w:szCs w:val="24"/>
        </w:rPr>
        <w:t xml:space="preserve"> dogodila se zbog održavanje nastave u školi </w:t>
      </w:r>
      <w:r>
        <w:rPr>
          <w:rFonts w:ascii="Times New Roman" w:hAnsi="Times New Roman" w:cs="Times New Roman"/>
          <w:sz w:val="24"/>
          <w:szCs w:val="24"/>
        </w:rPr>
        <w:t>u odnosu na prijašnju godinu kada se većina nastave održavala online t</w:t>
      </w:r>
      <w:r w:rsidR="00FD4FA9">
        <w:rPr>
          <w:rFonts w:ascii="Times New Roman" w:hAnsi="Times New Roman" w:cs="Times New Roman"/>
          <w:sz w:val="24"/>
          <w:szCs w:val="24"/>
        </w:rPr>
        <w:t>e je iz tog razloga bila manja potrošnja energenata</w:t>
      </w:r>
      <w:r w:rsidR="00EE1EBE">
        <w:rPr>
          <w:rFonts w:ascii="Times New Roman" w:hAnsi="Times New Roman" w:cs="Times New Roman"/>
          <w:sz w:val="24"/>
          <w:szCs w:val="24"/>
        </w:rPr>
        <w:t xml:space="preserve"> (plin, lož ulje, el. energija)</w:t>
      </w:r>
      <w:r w:rsidR="00FD4FA9">
        <w:rPr>
          <w:rFonts w:ascii="Times New Roman" w:hAnsi="Times New Roman" w:cs="Times New Roman"/>
          <w:sz w:val="24"/>
          <w:szCs w:val="24"/>
        </w:rPr>
        <w:t>.</w:t>
      </w:r>
    </w:p>
    <w:p w14:paraId="5510DF9A" w14:textId="1CF8CFF9" w:rsidR="00FC082D" w:rsidRDefault="0046602F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D4">
        <w:rPr>
          <w:rFonts w:ascii="Times New Roman" w:hAnsi="Times New Roman" w:cs="Times New Roman"/>
          <w:b/>
          <w:sz w:val="24"/>
          <w:szCs w:val="24"/>
        </w:rPr>
        <w:t>AOP 178</w:t>
      </w:r>
      <w:r>
        <w:rPr>
          <w:rFonts w:ascii="Times New Roman" w:hAnsi="Times New Roman" w:cs="Times New Roman"/>
          <w:sz w:val="24"/>
          <w:szCs w:val="24"/>
        </w:rPr>
        <w:t xml:space="preserve"> – Z</w:t>
      </w:r>
      <w:r w:rsidR="00FC082D">
        <w:rPr>
          <w:rFonts w:ascii="Times New Roman" w:hAnsi="Times New Roman" w:cs="Times New Roman"/>
          <w:sz w:val="24"/>
          <w:szCs w:val="24"/>
        </w:rPr>
        <w:t>dravstvene usluge povećane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FC082D">
        <w:rPr>
          <w:rFonts w:ascii="Times New Roman" w:hAnsi="Times New Roman" w:cs="Times New Roman"/>
          <w:sz w:val="24"/>
          <w:szCs w:val="24"/>
        </w:rPr>
        <w:t xml:space="preserve"> zbog većeg broja zaposlenih koji su bili upućeni na sistematske preglede, te usluge </w:t>
      </w:r>
      <w:r w:rsidR="001C0E3E">
        <w:rPr>
          <w:rFonts w:ascii="Times New Roman" w:hAnsi="Times New Roman" w:cs="Times New Roman"/>
          <w:sz w:val="24"/>
          <w:szCs w:val="24"/>
        </w:rPr>
        <w:t xml:space="preserve">obveznog </w:t>
      </w:r>
      <w:r w:rsidR="00FC082D">
        <w:rPr>
          <w:rFonts w:ascii="Times New Roman" w:hAnsi="Times New Roman" w:cs="Times New Roman"/>
          <w:sz w:val="24"/>
          <w:szCs w:val="24"/>
        </w:rPr>
        <w:t>testiranja</w:t>
      </w:r>
      <w:r w:rsidR="001C0E3E">
        <w:rPr>
          <w:rFonts w:ascii="Times New Roman" w:hAnsi="Times New Roman" w:cs="Times New Roman"/>
          <w:sz w:val="24"/>
          <w:szCs w:val="24"/>
        </w:rPr>
        <w:t xml:space="preserve"> necijepljenih</w:t>
      </w:r>
      <w:r w:rsidR="00FC0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zaposlenika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4F50DC" w14:textId="0ABC622F" w:rsidR="00792CA2" w:rsidRDefault="00792CA2" w:rsidP="0092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13D4">
        <w:rPr>
          <w:rFonts w:ascii="Times New Roman" w:hAnsi="Times New Roman" w:cs="Times New Roman"/>
          <w:b/>
          <w:sz w:val="24"/>
          <w:szCs w:val="24"/>
        </w:rPr>
        <w:t>AOP 189</w:t>
      </w:r>
      <w:r>
        <w:rPr>
          <w:rFonts w:ascii="Times New Roman" w:hAnsi="Times New Roman" w:cs="Times New Roman"/>
          <w:sz w:val="24"/>
          <w:szCs w:val="24"/>
        </w:rPr>
        <w:t xml:space="preserve"> – Troškovi sudskih postupaka javljaju se zbog </w:t>
      </w:r>
      <w:r w:rsidR="00133D8A">
        <w:rPr>
          <w:rFonts w:ascii="Times New Roman" w:hAnsi="Times New Roman" w:cs="Times New Roman"/>
          <w:sz w:val="24"/>
          <w:szCs w:val="24"/>
        </w:rPr>
        <w:t>rješavanja sudskih presuda u korist zaposlenika zbog isplate razlike plaće</w:t>
      </w:r>
      <w:r w:rsidR="003F7447" w:rsidRPr="003F7447">
        <w:rPr>
          <w:rFonts w:ascii="Times New Roman" w:hAnsi="Times New Roman"/>
          <w:sz w:val="24"/>
          <w:szCs w:val="24"/>
        </w:rPr>
        <w:t xml:space="preserve"> </w:t>
      </w:r>
      <w:r w:rsidR="003F7447">
        <w:rPr>
          <w:rFonts w:ascii="Times New Roman" w:hAnsi="Times New Roman"/>
          <w:sz w:val="24"/>
          <w:szCs w:val="24"/>
        </w:rPr>
        <w:t>za period od prosinca</w:t>
      </w:r>
      <w:r w:rsidR="003F7447" w:rsidRPr="00712906">
        <w:rPr>
          <w:rFonts w:ascii="Times New Roman" w:hAnsi="Times New Roman"/>
          <w:sz w:val="24"/>
          <w:szCs w:val="24"/>
        </w:rPr>
        <w:t xml:space="preserve"> 2015</w:t>
      </w:r>
      <w:r w:rsidR="003F7447">
        <w:rPr>
          <w:rFonts w:ascii="Times New Roman" w:hAnsi="Times New Roman"/>
          <w:sz w:val="24"/>
          <w:szCs w:val="24"/>
        </w:rPr>
        <w:t xml:space="preserve">. do siječnja </w:t>
      </w:r>
      <w:r w:rsidR="003F7447" w:rsidRPr="00712906">
        <w:rPr>
          <w:rFonts w:ascii="Times New Roman" w:hAnsi="Times New Roman"/>
          <w:sz w:val="24"/>
          <w:szCs w:val="24"/>
        </w:rPr>
        <w:t>2017.</w:t>
      </w:r>
    </w:p>
    <w:p w14:paraId="780F4A03" w14:textId="5FDBE403" w:rsidR="00F8483A" w:rsidRDefault="00F8483A" w:rsidP="0092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13D4">
        <w:rPr>
          <w:rFonts w:ascii="Times New Roman" w:hAnsi="Times New Roman"/>
          <w:b/>
          <w:sz w:val="24"/>
          <w:szCs w:val="24"/>
        </w:rPr>
        <w:t>AOP 208</w:t>
      </w:r>
      <w:r>
        <w:rPr>
          <w:rFonts w:ascii="Times New Roman" w:hAnsi="Times New Roman"/>
          <w:sz w:val="24"/>
          <w:szCs w:val="24"/>
        </w:rPr>
        <w:t xml:space="preserve"> – Zatezne kamate – javljaju se također zbog rješavanja sudskih presuda za isplatu razlike plaće.</w:t>
      </w:r>
    </w:p>
    <w:p w14:paraId="718B0803" w14:textId="03DC2267" w:rsidR="005F7345" w:rsidRPr="00C12E2C" w:rsidRDefault="0048541C" w:rsidP="0092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13D4">
        <w:rPr>
          <w:rFonts w:ascii="Times New Roman" w:hAnsi="Times New Roman"/>
          <w:b/>
          <w:sz w:val="24"/>
          <w:szCs w:val="24"/>
        </w:rPr>
        <w:t>AOP 362</w:t>
      </w:r>
      <w:r>
        <w:rPr>
          <w:rFonts w:ascii="Times New Roman" w:hAnsi="Times New Roman"/>
          <w:sz w:val="24"/>
          <w:szCs w:val="24"/>
        </w:rPr>
        <w:t xml:space="preserve"> </w:t>
      </w:r>
      <w:r w:rsidR="006A3A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Ostali građevinski objekti </w:t>
      </w:r>
      <w:r w:rsidR="005F734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F7345">
        <w:rPr>
          <w:rFonts w:ascii="Times New Roman" w:hAnsi="Times New Roman"/>
          <w:sz w:val="24"/>
          <w:szCs w:val="24"/>
        </w:rPr>
        <w:t xml:space="preserve">ugradnja </w:t>
      </w:r>
      <w:proofErr w:type="spellStart"/>
      <w:r w:rsidR="005F7345">
        <w:rPr>
          <w:rFonts w:ascii="Times New Roman" w:hAnsi="Times New Roman"/>
          <w:sz w:val="24"/>
          <w:szCs w:val="24"/>
        </w:rPr>
        <w:t>panelne</w:t>
      </w:r>
      <w:proofErr w:type="spellEnd"/>
      <w:r w:rsidR="005F7345">
        <w:rPr>
          <w:rFonts w:ascii="Times New Roman" w:hAnsi="Times New Roman"/>
          <w:sz w:val="24"/>
          <w:szCs w:val="24"/>
        </w:rPr>
        <w:t xml:space="preserve"> ograde u OŠ Bednja u iznosu od 11.475,00 kn.</w:t>
      </w:r>
    </w:p>
    <w:p w14:paraId="032E65FD" w14:textId="1F71897C" w:rsidR="00FC082D" w:rsidRDefault="006A3AF8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C0">
        <w:rPr>
          <w:rFonts w:ascii="Times New Roman" w:hAnsi="Times New Roman" w:cs="Times New Roman"/>
          <w:b/>
          <w:sz w:val="24"/>
          <w:szCs w:val="24"/>
        </w:rPr>
        <w:t>AOP 377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C082D">
        <w:rPr>
          <w:rFonts w:ascii="Times New Roman" w:hAnsi="Times New Roman" w:cs="Times New Roman"/>
          <w:sz w:val="24"/>
          <w:szCs w:val="24"/>
        </w:rPr>
        <w:t xml:space="preserve"> </w:t>
      </w:r>
      <w:r w:rsidR="00010D7D">
        <w:rPr>
          <w:rFonts w:ascii="Times New Roman" w:hAnsi="Times New Roman" w:cs="Times New Roman"/>
          <w:sz w:val="24"/>
          <w:szCs w:val="24"/>
        </w:rPr>
        <w:t xml:space="preserve">Knjige - </w:t>
      </w:r>
      <w:r w:rsidR="00FC082D">
        <w:rPr>
          <w:rFonts w:ascii="Times New Roman" w:hAnsi="Times New Roman" w:cs="Times New Roman"/>
          <w:sz w:val="24"/>
          <w:szCs w:val="24"/>
        </w:rPr>
        <w:t>nabava obveznih udžbenika</w:t>
      </w:r>
      <w:r w:rsidR="00010D7D">
        <w:rPr>
          <w:rFonts w:ascii="Times New Roman" w:hAnsi="Times New Roman" w:cs="Times New Roman"/>
          <w:sz w:val="24"/>
          <w:szCs w:val="24"/>
        </w:rPr>
        <w:t xml:space="preserve"> za učenike</w:t>
      </w:r>
      <w:r w:rsidR="00FC082D">
        <w:rPr>
          <w:rFonts w:ascii="Times New Roman" w:hAnsi="Times New Roman" w:cs="Times New Roman"/>
          <w:sz w:val="24"/>
          <w:szCs w:val="24"/>
        </w:rPr>
        <w:t xml:space="preserve"> i knjiga za školsku knjižnicu</w:t>
      </w:r>
      <w:r w:rsidR="00010D7D">
        <w:rPr>
          <w:rFonts w:ascii="Times New Roman" w:hAnsi="Times New Roman" w:cs="Times New Roman"/>
          <w:sz w:val="24"/>
          <w:szCs w:val="24"/>
        </w:rPr>
        <w:t>.</w:t>
      </w:r>
    </w:p>
    <w:p w14:paraId="2EE6A820" w14:textId="44E3A1FA" w:rsidR="003C47CE" w:rsidRDefault="00FC082D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C0">
        <w:rPr>
          <w:rFonts w:ascii="Times New Roman" w:hAnsi="Times New Roman" w:cs="Times New Roman"/>
          <w:b/>
          <w:sz w:val="24"/>
          <w:szCs w:val="24"/>
        </w:rPr>
        <w:t>AOP 634</w:t>
      </w:r>
      <w:r w:rsidR="006A3AF8">
        <w:rPr>
          <w:rFonts w:ascii="Times New Roman" w:hAnsi="Times New Roman" w:cs="Times New Roman"/>
          <w:sz w:val="24"/>
          <w:szCs w:val="24"/>
        </w:rPr>
        <w:t xml:space="preserve"> - </w:t>
      </w:r>
      <w:r w:rsidR="000C6E3B">
        <w:rPr>
          <w:rFonts w:ascii="Times New Roman" w:hAnsi="Times New Roman" w:cs="Times New Roman"/>
          <w:sz w:val="24"/>
          <w:szCs w:val="24"/>
        </w:rPr>
        <w:t>Višak prihoda i primitaka -</w:t>
      </w:r>
      <w:r w:rsidR="006A3AF8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išak prihoda i primitaka u 2021. godini iznosi 77.195,00 kn</w:t>
      </w:r>
      <w:r w:rsidR="000C6E3B">
        <w:rPr>
          <w:rFonts w:ascii="Times New Roman" w:hAnsi="Times New Roman" w:cs="Times New Roman"/>
          <w:sz w:val="24"/>
          <w:szCs w:val="24"/>
        </w:rPr>
        <w:t>.</w:t>
      </w:r>
    </w:p>
    <w:p w14:paraId="3D6B2F74" w14:textId="277E70B5" w:rsidR="00F95D0A" w:rsidRPr="00114F09" w:rsidRDefault="00F95D0A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C0">
        <w:rPr>
          <w:rFonts w:ascii="Times New Roman" w:hAnsi="Times New Roman" w:cs="Times New Roman"/>
          <w:b/>
          <w:sz w:val="24"/>
          <w:szCs w:val="24"/>
        </w:rPr>
        <w:t>AOP 638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7CE">
        <w:rPr>
          <w:rFonts w:ascii="Times New Roman" w:hAnsi="Times New Roman" w:cs="Times New Roman"/>
          <w:sz w:val="24"/>
          <w:szCs w:val="24"/>
        </w:rPr>
        <w:t>–</w:t>
      </w:r>
      <w:r w:rsidR="006A3AF8">
        <w:rPr>
          <w:rFonts w:ascii="Times New Roman" w:hAnsi="Times New Roman" w:cs="Times New Roman"/>
          <w:sz w:val="24"/>
          <w:szCs w:val="24"/>
        </w:rPr>
        <w:t>V</w:t>
      </w:r>
      <w:r w:rsidR="003C47CE">
        <w:rPr>
          <w:rFonts w:ascii="Times New Roman" w:hAnsi="Times New Roman" w:cs="Times New Roman"/>
          <w:sz w:val="24"/>
          <w:szCs w:val="24"/>
        </w:rPr>
        <w:t>išak prihoda i primitaka raspoloživ u sljedećem razdoblju</w:t>
      </w:r>
      <w:r w:rsidR="006A3AF8">
        <w:rPr>
          <w:rFonts w:ascii="Times New Roman" w:hAnsi="Times New Roman" w:cs="Times New Roman"/>
          <w:sz w:val="24"/>
          <w:szCs w:val="24"/>
        </w:rPr>
        <w:t xml:space="preserve"> iznosi</w:t>
      </w:r>
      <w:r w:rsidR="003C47CE">
        <w:rPr>
          <w:rFonts w:ascii="Times New Roman" w:hAnsi="Times New Roman" w:cs="Times New Roman"/>
          <w:sz w:val="24"/>
          <w:szCs w:val="24"/>
        </w:rPr>
        <w:t xml:space="preserve"> 124.016,00 kn</w:t>
      </w:r>
      <w:r w:rsidR="006A3AF8">
        <w:rPr>
          <w:rFonts w:ascii="Times New Roman" w:hAnsi="Times New Roman" w:cs="Times New Roman"/>
          <w:sz w:val="24"/>
          <w:szCs w:val="24"/>
        </w:rPr>
        <w:t>.</w:t>
      </w:r>
    </w:p>
    <w:p w14:paraId="36BB048F" w14:textId="75F89BFF" w:rsidR="00114F09" w:rsidRDefault="00114F09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572CE" w14:textId="63923BB3" w:rsidR="00923E7F" w:rsidRDefault="00923E7F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92D52" w14:textId="071CA731" w:rsidR="00923E7F" w:rsidRDefault="00923E7F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6B4C6" w14:textId="4092160D" w:rsidR="00923E7F" w:rsidRDefault="00923E7F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4CFF5" w14:textId="198ABEAD" w:rsidR="00923E7F" w:rsidRDefault="00923E7F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1B010" w14:textId="738C3F02" w:rsidR="00923E7F" w:rsidRDefault="00923E7F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A30D3" w14:textId="2D100DA8" w:rsidR="00923E7F" w:rsidRDefault="00923E7F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8BB4C" w14:textId="0A664793" w:rsidR="00923E7F" w:rsidRDefault="00923E7F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49AA3" w14:textId="473D1696" w:rsidR="00923E7F" w:rsidRDefault="00923E7F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85B40" w14:textId="77777777" w:rsidR="00923E7F" w:rsidRDefault="00923E7F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00D4A" w14:textId="636E5C80" w:rsidR="00117554" w:rsidRPr="00923E7F" w:rsidRDefault="00117554" w:rsidP="00923E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23E7F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OBRAZAC BILANCA</w:t>
      </w:r>
    </w:p>
    <w:p w14:paraId="1BDF98FB" w14:textId="403E7EEC" w:rsidR="00CA389F" w:rsidRDefault="00CA389F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C0">
        <w:rPr>
          <w:rFonts w:ascii="Times New Roman" w:hAnsi="Times New Roman" w:cs="Times New Roman"/>
          <w:b/>
          <w:sz w:val="24"/>
          <w:szCs w:val="24"/>
        </w:rPr>
        <w:t>AOP 001</w:t>
      </w:r>
      <w:r w:rsidRPr="00CA3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 2021. godini imamo smanjenje vrijednosti i</w:t>
      </w:r>
      <w:r w:rsidR="00A671E4">
        <w:rPr>
          <w:rFonts w:ascii="Times New Roman" w:hAnsi="Times New Roman" w:cs="Times New Roman"/>
          <w:sz w:val="24"/>
          <w:szCs w:val="24"/>
        </w:rPr>
        <w:t>movine u odnosu na 2020. godinu za 2%</w:t>
      </w:r>
    </w:p>
    <w:p w14:paraId="52E9FCFB" w14:textId="0A29F75D" w:rsidR="0077751E" w:rsidRDefault="0077751E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C0">
        <w:rPr>
          <w:rFonts w:ascii="Times New Roman" w:hAnsi="Times New Roman" w:cs="Times New Roman"/>
          <w:b/>
          <w:sz w:val="24"/>
          <w:szCs w:val="24"/>
        </w:rPr>
        <w:t>AOP 031</w:t>
      </w:r>
      <w:r>
        <w:rPr>
          <w:rFonts w:ascii="Times New Roman" w:hAnsi="Times New Roman" w:cs="Times New Roman"/>
          <w:sz w:val="24"/>
          <w:szCs w:val="24"/>
        </w:rPr>
        <w:t xml:space="preserve"> – Knjige – povećanje se nalazi na kontu Knjiga zbog nabave obveznih udžbenika za</w:t>
      </w:r>
      <w:r w:rsidR="00A671E4">
        <w:rPr>
          <w:rFonts w:ascii="Times New Roman" w:hAnsi="Times New Roman" w:cs="Times New Roman"/>
          <w:sz w:val="24"/>
          <w:szCs w:val="24"/>
        </w:rPr>
        <w:t xml:space="preserve"> učenike za</w:t>
      </w:r>
      <w:r>
        <w:rPr>
          <w:rFonts w:ascii="Times New Roman" w:hAnsi="Times New Roman" w:cs="Times New Roman"/>
          <w:sz w:val="24"/>
          <w:szCs w:val="24"/>
        </w:rPr>
        <w:t xml:space="preserve"> školsku godinu 2021./2022.</w:t>
      </w:r>
    </w:p>
    <w:p w14:paraId="143CCCD9" w14:textId="02B6F25D" w:rsidR="006F3879" w:rsidRDefault="006F3879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C0">
        <w:rPr>
          <w:rFonts w:ascii="Times New Roman" w:hAnsi="Times New Roman" w:cs="Times New Roman"/>
          <w:b/>
          <w:sz w:val="24"/>
          <w:szCs w:val="24"/>
        </w:rPr>
        <w:t>AOP 150</w:t>
      </w:r>
      <w:r>
        <w:rPr>
          <w:rFonts w:ascii="Times New Roman" w:hAnsi="Times New Roman" w:cs="Times New Roman"/>
          <w:sz w:val="24"/>
          <w:szCs w:val="24"/>
        </w:rPr>
        <w:t xml:space="preserve"> – Potraživanja za pomoći proračunskim korisnicima iz proračuna koji im nije nadležan odnosi se na trošak plaće učiteljice iz produženog boravka kojeg financira Općina Bednja a iznosi 13.004, 94 kn.</w:t>
      </w:r>
    </w:p>
    <w:p w14:paraId="25818885" w14:textId="16854987" w:rsidR="0077751E" w:rsidRPr="006F3879" w:rsidRDefault="006F3879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C0">
        <w:rPr>
          <w:rFonts w:ascii="Times New Roman" w:hAnsi="Times New Roman" w:cs="Times New Roman"/>
          <w:b/>
          <w:sz w:val="24"/>
          <w:szCs w:val="24"/>
        </w:rPr>
        <w:t>AOP 152</w:t>
      </w:r>
      <w:r w:rsidR="0077751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51E">
        <w:rPr>
          <w:rFonts w:ascii="Times New Roman" w:hAnsi="Times New Roman" w:cs="Times New Roman"/>
          <w:sz w:val="24"/>
          <w:szCs w:val="24"/>
        </w:rPr>
        <w:t>Potraživanja za pomoći iz državnog proračuna temeljem prijenosa EU sredstava odnosi se na potraživanja za projekt Školska shema – školsko voće i mlijeko</w:t>
      </w:r>
      <w:r>
        <w:rPr>
          <w:rFonts w:ascii="Times New Roman" w:hAnsi="Times New Roman" w:cs="Times New Roman"/>
          <w:sz w:val="24"/>
          <w:szCs w:val="24"/>
        </w:rPr>
        <w:t xml:space="preserve"> u iznosu od 1.702,83 kn.</w:t>
      </w:r>
    </w:p>
    <w:p w14:paraId="2051FD7A" w14:textId="566C9B3F" w:rsidR="0077751E" w:rsidRDefault="0077751E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C0">
        <w:rPr>
          <w:rFonts w:ascii="Times New Roman" w:hAnsi="Times New Roman" w:cs="Times New Roman"/>
          <w:b/>
          <w:sz w:val="24"/>
          <w:szCs w:val="24"/>
        </w:rPr>
        <w:t>AOP 168</w:t>
      </w:r>
      <w:r>
        <w:rPr>
          <w:rFonts w:ascii="Times New Roman" w:hAnsi="Times New Roman" w:cs="Times New Roman"/>
          <w:sz w:val="24"/>
          <w:szCs w:val="24"/>
        </w:rPr>
        <w:t xml:space="preserve"> – Kontinuirani rashodi budućih razdoblja – odnose se na plaću za mjesec prosinac, koja je evidentirana kao kontinuirani rashod budućeg razdoblja, pošto u 2021. godini postoji već 12 rashoda za plaće</w:t>
      </w:r>
    </w:p>
    <w:p w14:paraId="1F8CAA4A" w14:textId="2356B3A1" w:rsidR="00D10513" w:rsidRDefault="00D10513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C0">
        <w:rPr>
          <w:rFonts w:ascii="Times New Roman" w:hAnsi="Times New Roman" w:cs="Times New Roman"/>
          <w:b/>
          <w:sz w:val="24"/>
          <w:szCs w:val="24"/>
        </w:rPr>
        <w:t>AOP 172</w:t>
      </w:r>
      <w:r>
        <w:rPr>
          <w:rFonts w:ascii="Times New Roman" w:hAnsi="Times New Roman" w:cs="Times New Roman"/>
          <w:sz w:val="24"/>
          <w:szCs w:val="24"/>
        </w:rPr>
        <w:t xml:space="preserve"> – Obveze </w:t>
      </w:r>
      <w:r w:rsidR="002532E2">
        <w:rPr>
          <w:rFonts w:ascii="Times New Roman" w:hAnsi="Times New Roman" w:cs="Times New Roman"/>
          <w:sz w:val="24"/>
          <w:szCs w:val="24"/>
        </w:rPr>
        <w:t>za zaposlene veće su u odnosu na 2021. godinu zbog većeg broja materijalnih pomoći za zaposlene.</w:t>
      </w:r>
    </w:p>
    <w:p w14:paraId="7D6FC2BB" w14:textId="0794FE3D" w:rsidR="00F73EBE" w:rsidRDefault="002532E2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C0">
        <w:rPr>
          <w:rFonts w:ascii="Times New Roman" w:hAnsi="Times New Roman" w:cs="Times New Roman"/>
          <w:b/>
          <w:sz w:val="24"/>
          <w:szCs w:val="24"/>
        </w:rPr>
        <w:t>AOP 182</w:t>
      </w:r>
      <w:r>
        <w:rPr>
          <w:rFonts w:ascii="Times New Roman" w:hAnsi="Times New Roman" w:cs="Times New Roman"/>
          <w:sz w:val="24"/>
          <w:szCs w:val="24"/>
        </w:rPr>
        <w:t xml:space="preserve"> – Ostale tekuće obveze – odnose se na obveze za uplatu sredstava u državni proračun za više doznačena sredstva</w:t>
      </w:r>
      <w:r w:rsidR="004F6DCF">
        <w:rPr>
          <w:rFonts w:ascii="Times New Roman" w:hAnsi="Times New Roman" w:cs="Times New Roman"/>
          <w:sz w:val="24"/>
          <w:szCs w:val="24"/>
        </w:rPr>
        <w:t>, 65% od otplate stanova a</w:t>
      </w:r>
      <w:r>
        <w:rPr>
          <w:rFonts w:ascii="Times New Roman" w:hAnsi="Times New Roman" w:cs="Times New Roman"/>
          <w:sz w:val="24"/>
          <w:szCs w:val="24"/>
        </w:rPr>
        <w:t xml:space="preserve"> iznose 2.290,21 kn</w:t>
      </w:r>
      <w:r w:rsidR="00E21CBE">
        <w:rPr>
          <w:rFonts w:ascii="Times New Roman" w:hAnsi="Times New Roman" w:cs="Times New Roman"/>
          <w:sz w:val="24"/>
          <w:szCs w:val="24"/>
        </w:rPr>
        <w:t xml:space="preserve"> te se odnose na obveze proračunskih korisnika za povrat u proračun a iznose 1.140,66 kn.</w:t>
      </w:r>
    </w:p>
    <w:p w14:paraId="79EA2174" w14:textId="587701FF" w:rsidR="001D349A" w:rsidRDefault="001D349A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C0">
        <w:rPr>
          <w:rFonts w:ascii="Times New Roman" w:hAnsi="Times New Roman" w:cs="Times New Roman"/>
          <w:b/>
          <w:sz w:val="24"/>
          <w:szCs w:val="24"/>
        </w:rPr>
        <w:t>AOP 239</w:t>
      </w:r>
      <w:r>
        <w:rPr>
          <w:rFonts w:ascii="Times New Roman" w:hAnsi="Times New Roman" w:cs="Times New Roman"/>
          <w:sz w:val="24"/>
          <w:szCs w:val="24"/>
        </w:rPr>
        <w:t xml:space="preserve"> – višak prihoda poslovanja iznosi 124.016,00 kn.</w:t>
      </w:r>
    </w:p>
    <w:p w14:paraId="68E0E9E4" w14:textId="28F1692A" w:rsidR="00D74029" w:rsidRDefault="00D74029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C0">
        <w:rPr>
          <w:rFonts w:ascii="Times New Roman" w:hAnsi="Times New Roman" w:cs="Times New Roman"/>
          <w:b/>
          <w:sz w:val="24"/>
          <w:szCs w:val="24"/>
        </w:rPr>
        <w:t>AOP 254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49A">
        <w:rPr>
          <w:rFonts w:ascii="Times New Roman" w:hAnsi="Times New Roman" w:cs="Times New Roman"/>
          <w:sz w:val="24"/>
          <w:szCs w:val="24"/>
        </w:rPr>
        <w:t>zapisi – radi se o prijenosnim računalima danim na korištenje koji su vezani uz program „e-Škole“ za opremanje škole.</w:t>
      </w:r>
    </w:p>
    <w:p w14:paraId="505C2B9A" w14:textId="7B018763" w:rsidR="00923E7F" w:rsidRDefault="00923E7F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3D602" w14:textId="0225B3B7" w:rsidR="00923E7F" w:rsidRDefault="00923E7F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C34AA" w14:textId="77777777" w:rsidR="00923E7F" w:rsidRDefault="00923E7F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FE04F" w14:textId="7D4FF041" w:rsidR="0077751E" w:rsidRDefault="0077751E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0F4B5" w14:textId="77777777" w:rsidR="00F17587" w:rsidRDefault="00F17587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48931" w14:textId="0412193B" w:rsidR="0034400B" w:rsidRPr="00923E7F" w:rsidRDefault="007A73D5" w:rsidP="00923E7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923E7F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>OBRAZAC P-VRIO</w:t>
      </w:r>
    </w:p>
    <w:p w14:paraId="29DFB28C" w14:textId="012D5F04" w:rsidR="00F34745" w:rsidRDefault="007A73D5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AOP 023 iskazano je povećanje u obujmu i</w:t>
      </w:r>
      <w:r w:rsidR="0036424F">
        <w:rPr>
          <w:rFonts w:ascii="Times New Roman" w:hAnsi="Times New Roman" w:cs="Times New Roman"/>
          <w:sz w:val="24"/>
          <w:szCs w:val="24"/>
        </w:rPr>
        <w:t xml:space="preserve">movine za iznos od 2.500,00 kn što se odnosi na </w:t>
      </w:r>
      <w:r w:rsidR="00501170">
        <w:rPr>
          <w:rFonts w:ascii="Times New Roman" w:hAnsi="Times New Roman" w:cs="Times New Roman"/>
          <w:sz w:val="24"/>
          <w:szCs w:val="24"/>
        </w:rPr>
        <w:t>nabavu opreme za učionice (projekcijska platna, zvučnike).</w:t>
      </w:r>
    </w:p>
    <w:p w14:paraId="44A2CD3B" w14:textId="34A833CA" w:rsidR="00923E7F" w:rsidRDefault="00923E7F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7AC24" w14:textId="77777777" w:rsidR="00923E7F" w:rsidRDefault="00923E7F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A0BE4" w14:textId="5854020E" w:rsidR="007A73D5" w:rsidRPr="00923E7F" w:rsidRDefault="007A73D5" w:rsidP="00923E7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923E7F">
        <w:rPr>
          <w:rFonts w:ascii="Times New Roman" w:hAnsi="Times New Roman" w:cs="Times New Roman"/>
          <w:b/>
          <w:bCs/>
          <w:sz w:val="28"/>
          <w:szCs w:val="24"/>
          <w:u w:val="single"/>
        </w:rPr>
        <w:t>OBRAZAC OBVEZE</w:t>
      </w:r>
    </w:p>
    <w:p w14:paraId="4769BB0C" w14:textId="5908D1CC" w:rsidR="00570BC2" w:rsidRDefault="005809C5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001 odnosi se na stanje obveza 01.01.2021.</w:t>
      </w:r>
      <w:r w:rsidR="00570BC2">
        <w:rPr>
          <w:rFonts w:ascii="Times New Roman" w:hAnsi="Times New Roman" w:cs="Times New Roman"/>
          <w:sz w:val="24"/>
          <w:szCs w:val="24"/>
        </w:rPr>
        <w:t xml:space="preserve"> godine</w:t>
      </w:r>
      <w:r w:rsidR="00451B70">
        <w:rPr>
          <w:rFonts w:ascii="Times New Roman" w:hAnsi="Times New Roman" w:cs="Times New Roman"/>
          <w:sz w:val="24"/>
          <w:szCs w:val="24"/>
        </w:rPr>
        <w:t xml:space="preserve"> u iznosu od 480.387</w:t>
      </w:r>
      <w:r w:rsidR="00C30CE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kn. AOP 038 odnosi se na stanje nedospjelih obveza</w:t>
      </w:r>
      <w:r w:rsidR="00C606AB">
        <w:rPr>
          <w:rFonts w:ascii="Times New Roman" w:hAnsi="Times New Roman" w:cs="Times New Roman"/>
          <w:sz w:val="24"/>
          <w:szCs w:val="24"/>
        </w:rPr>
        <w:t xml:space="preserve"> na kraju izvještajnog razdoblja. Obveze </w:t>
      </w:r>
      <w:r w:rsidR="00570BC2">
        <w:rPr>
          <w:rFonts w:ascii="Times New Roman" w:hAnsi="Times New Roman" w:cs="Times New Roman"/>
          <w:sz w:val="24"/>
          <w:szCs w:val="24"/>
        </w:rPr>
        <w:t>za zaposlene iznose 448.917,00</w:t>
      </w:r>
      <w:r w:rsidR="00C606AB">
        <w:rPr>
          <w:rFonts w:ascii="Times New Roman" w:hAnsi="Times New Roman" w:cs="Times New Roman"/>
          <w:sz w:val="24"/>
          <w:szCs w:val="24"/>
        </w:rPr>
        <w:t xml:space="preserve"> kn, obveze za m</w:t>
      </w:r>
      <w:r w:rsidR="00570BC2">
        <w:rPr>
          <w:rFonts w:ascii="Times New Roman" w:hAnsi="Times New Roman" w:cs="Times New Roman"/>
          <w:sz w:val="24"/>
          <w:szCs w:val="24"/>
        </w:rPr>
        <w:t>aterijalne rashode iznose 62.661,00 kn.</w:t>
      </w:r>
    </w:p>
    <w:p w14:paraId="3CB8900E" w14:textId="77777777" w:rsidR="007A73D5" w:rsidRPr="007A73D5" w:rsidRDefault="007A73D5" w:rsidP="00923E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CEC83" w14:textId="77777777" w:rsidR="003E71BB" w:rsidRDefault="003E71BB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21041" w14:textId="37ECF4BE" w:rsidR="00225BDB" w:rsidRPr="00003119" w:rsidRDefault="00225BDB" w:rsidP="00923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5BDB" w:rsidRPr="00003119" w:rsidSect="0090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7E"/>
    <w:rsid w:val="00003119"/>
    <w:rsid w:val="00010D7D"/>
    <w:rsid w:val="0001749D"/>
    <w:rsid w:val="000C6E3B"/>
    <w:rsid w:val="000D64F6"/>
    <w:rsid w:val="000F2235"/>
    <w:rsid w:val="00114F09"/>
    <w:rsid w:val="00117554"/>
    <w:rsid w:val="00120355"/>
    <w:rsid w:val="001232C0"/>
    <w:rsid w:val="00133D8A"/>
    <w:rsid w:val="001A4573"/>
    <w:rsid w:val="001B3A00"/>
    <w:rsid w:val="001C0E3E"/>
    <w:rsid w:val="001C3674"/>
    <w:rsid w:val="001D349A"/>
    <w:rsid w:val="00225BDB"/>
    <w:rsid w:val="002532E2"/>
    <w:rsid w:val="00264CDC"/>
    <w:rsid w:val="002A1919"/>
    <w:rsid w:val="002A7FA2"/>
    <w:rsid w:val="002D6009"/>
    <w:rsid w:val="0034400B"/>
    <w:rsid w:val="0036424F"/>
    <w:rsid w:val="003941BC"/>
    <w:rsid w:val="003C47CE"/>
    <w:rsid w:val="003E71BB"/>
    <w:rsid w:val="003F5B55"/>
    <w:rsid w:val="003F7447"/>
    <w:rsid w:val="004422D1"/>
    <w:rsid w:val="00451B70"/>
    <w:rsid w:val="0046602F"/>
    <w:rsid w:val="0048541C"/>
    <w:rsid w:val="004D167F"/>
    <w:rsid w:val="004D630D"/>
    <w:rsid w:val="004D6E69"/>
    <w:rsid w:val="004F6DCF"/>
    <w:rsid w:val="00501170"/>
    <w:rsid w:val="0053755C"/>
    <w:rsid w:val="00537F24"/>
    <w:rsid w:val="00570BC2"/>
    <w:rsid w:val="00571EC6"/>
    <w:rsid w:val="00577AF6"/>
    <w:rsid w:val="005809C5"/>
    <w:rsid w:val="005F7345"/>
    <w:rsid w:val="00651598"/>
    <w:rsid w:val="00652A31"/>
    <w:rsid w:val="00686DF9"/>
    <w:rsid w:val="00696299"/>
    <w:rsid w:val="006A3AF8"/>
    <w:rsid w:val="006F3879"/>
    <w:rsid w:val="00724AC5"/>
    <w:rsid w:val="00724F89"/>
    <w:rsid w:val="007277BD"/>
    <w:rsid w:val="0074416E"/>
    <w:rsid w:val="0077751E"/>
    <w:rsid w:val="00792CA2"/>
    <w:rsid w:val="007A73D5"/>
    <w:rsid w:val="007B65D7"/>
    <w:rsid w:val="007F500E"/>
    <w:rsid w:val="00855656"/>
    <w:rsid w:val="00861BC8"/>
    <w:rsid w:val="008A1D86"/>
    <w:rsid w:val="008E0A40"/>
    <w:rsid w:val="008F4FBF"/>
    <w:rsid w:val="0090243E"/>
    <w:rsid w:val="00915F5E"/>
    <w:rsid w:val="00923E7F"/>
    <w:rsid w:val="009314A9"/>
    <w:rsid w:val="009E28EC"/>
    <w:rsid w:val="00A467D1"/>
    <w:rsid w:val="00A671E4"/>
    <w:rsid w:val="00A8567E"/>
    <w:rsid w:val="00A863EC"/>
    <w:rsid w:val="00AD64BF"/>
    <w:rsid w:val="00B57D7E"/>
    <w:rsid w:val="00B64345"/>
    <w:rsid w:val="00C10512"/>
    <w:rsid w:val="00C12E2C"/>
    <w:rsid w:val="00C219C4"/>
    <w:rsid w:val="00C30CE9"/>
    <w:rsid w:val="00C4566E"/>
    <w:rsid w:val="00C606AB"/>
    <w:rsid w:val="00C77E85"/>
    <w:rsid w:val="00C917A8"/>
    <w:rsid w:val="00CA389F"/>
    <w:rsid w:val="00CD61DB"/>
    <w:rsid w:val="00CE363E"/>
    <w:rsid w:val="00CF6496"/>
    <w:rsid w:val="00D10513"/>
    <w:rsid w:val="00D2018A"/>
    <w:rsid w:val="00D421E3"/>
    <w:rsid w:val="00D510C7"/>
    <w:rsid w:val="00D636B5"/>
    <w:rsid w:val="00D74029"/>
    <w:rsid w:val="00D96A09"/>
    <w:rsid w:val="00DD62AA"/>
    <w:rsid w:val="00DE13D4"/>
    <w:rsid w:val="00E21CBE"/>
    <w:rsid w:val="00E76421"/>
    <w:rsid w:val="00E85064"/>
    <w:rsid w:val="00EA00E2"/>
    <w:rsid w:val="00EE1EBE"/>
    <w:rsid w:val="00F17587"/>
    <w:rsid w:val="00F34745"/>
    <w:rsid w:val="00F66594"/>
    <w:rsid w:val="00F73EBE"/>
    <w:rsid w:val="00F8483A"/>
    <w:rsid w:val="00F95D0A"/>
    <w:rsid w:val="00FB4ABD"/>
    <w:rsid w:val="00FC082D"/>
    <w:rsid w:val="00FD3C56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A059"/>
  <w15:docId w15:val="{63C2B394-8868-443F-96E8-A157E61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D7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57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Ivanec</dc:creator>
  <cp:keywords/>
  <dc:description/>
  <cp:lastModifiedBy>korisnik</cp:lastModifiedBy>
  <cp:revision>13</cp:revision>
  <cp:lastPrinted>2016-12-01T07:12:00Z</cp:lastPrinted>
  <dcterms:created xsi:type="dcterms:W3CDTF">2022-02-06T15:29:00Z</dcterms:created>
  <dcterms:modified xsi:type="dcterms:W3CDTF">2022-02-21T07:34:00Z</dcterms:modified>
</cp:coreProperties>
</file>